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B90E9" w14:textId="77777777" w:rsidR="00CD6DAA" w:rsidRPr="0079282E" w:rsidRDefault="00CD6DAA" w:rsidP="00941EC5">
      <w:pPr>
        <w:spacing w:after="0" w:line="276" w:lineRule="auto"/>
        <w:jc w:val="center"/>
        <w:rPr>
          <w:rFonts w:ascii="Arial" w:eastAsia="Calibri" w:hAnsi="Arial" w:cs="Arial"/>
          <w:b/>
          <w:sz w:val="28"/>
          <w:szCs w:val="32"/>
          <w:lang w:eastAsia="ru-RU"/>
        </w:rPr>
      </w:pPr>
      <w:r w:rsidRPr="0079282E">
        <w:rPr>
          <w:rFonts w:ascii="Arial" w:eastAsia="Calibri" w:hAnsi="Arial" w:cs="Arial"/>
          <w:b/>
          <w:sz w:val="28"/>
          <w:szCs w:val="32"/>
          <w:lang w:eastAsia="ru-RU"/>
        </w:rPr>
        <w:t>Положение об антикоррупционной</w:t>
      </w:r>
    </w:p>
    <w:p w14:paraId="1F4319BB" w14:textId="1512B5CD" w:rsidR="00CD6DAA" w:rsidRPr="0079282E" w:rsidRDefault="0079282E" w:rsidP="00941EC5">
      <w:pPr>
        <w:spacing w:after="0" w:line="276" w:lineRule="auto"/>
        <w:jc w:val="center"/>
        <w:rPr>
          <w:rFonts w:ascii="Arial" w:eastAsia="Calibri" w:hAnsi="Arial" w:cs="Arial"/>
          <w:b/>
          <w:sz w:val="28"/>
          <w:szCs w:val="32"/>
        </w:rPr>
      </w:pPr>
      <w:r w:rsidRPr="0079282E">
        <w:rPr>
          <w:rFonts w:ascii="Arial" w:eastAsia="Calibri" w:hAnsi="Arial" w:cs="Arial"/>
          <w:b/>
          <w:sz w:val="28"/>
          <w:szCs w:val="32"/>
          <w:lang w:eastAsia="ru-RU"/>
        </w:rPr>
        <w:t>политике в М</w:t>
      </w:r>
      <w:r w:rsidR="00CD6DAA" w:rsidRPr="0079282E">
        <w:rPr>
          <w:rFonts w:ascii="Arial" w:eastAsia="Calibri" w:hAnsi="Arial" w:cs="Arial"/>
          <w:b/>
          <w:sz w:val="28"/>
          <w:szCs w:val="32"/>
          <w:lang w:eastAsia="ru-RU"/>
        </w:rPr>
        <w:t xml:space="preserve">АУ </w:t>
      </w:r>
      <w:r w:rsidRPr="0079282E">
        <w:rPr>
          <w:rFonts w:ascii="Arial" w:eastAsia="Calibri" w:hAnsi="Arial" w:cs="Arial"/>
          <w:b/>
          <w:sz w:val="28"/>
          <w:szCs w:val="32"/>
          <w:lang w:eastAsia="ru-RU"/>
        </w:rPr>
        <w:t>«</w:t>
      </w:r>
      <w:r w:rsidR="00CD6DAA" w:rsidRPr="0079282E">
        <w:rPr>
          <w:rFonts w:ascii="Arial" w:eastAsia="Calibri" w:hAnsi="Arial" w:cs="Arial"/>
          <w:b/>
          <w:sz w:val="28"/>
          <w:szCs w:val="32"/>
          <w:lang w:eastAsia="ru-RU"/>
        </w:rPr>
        <w:t>МФЦ</w:t>
      </w:r>
      <w:r w:rsidRPr="0079282E">
        <w:rPr>
          <w:rFonts w:ascii="Arial" w:eastAsia="Calibri" w:hAnsi="Arial" w:cs="Arial"/>
          <w:b/>
          <w:sz w:val="28"/>
          <w:szCs w:val="32"/>
          <w:lang w:eastAsia="ru-RU"/>
        </w:rPr>
        <w:t xml:space="preserve"> </w:t>
      </w:r>
      <w:proofErr w:type="spellStart"/>
      <w:r w:rsidRPr="0079282E">
        <w:rPr>
          <w:rFonts w:ascii="Arial" w:eastAsia="Calibri" w:hAnsi="Arial" w:cs="Arial"/>
          <w:b/>
          <w:sz w:val="28"/>
          <w:szCs w:val="32"/>
          <w:lang w:eastAsia="ru-RU"/>
        </w:rPr>
        <w:t>Вадинского</w:t>
      </w:r>
      <w:proofErr w:type="spellEnd"/>
      <w:r w:rsidRPr="0079282E">
        <w:rPr>
          <w:rFonts w:ascii="Arial" w:eastAsia="Calibri" w:hAnsi="Arial" w:cs="Arial"/>
          <w:b/>
          <w:sz w:val="28"/>
          <w:szCs w:val="32"/>
          <w:lang w:eastAsia="ru-RU"/>
        </w:rPr>
        <w:t xml:space="preserve"> района»</w:t>
      </w:r>
    </w:p>
    <w:p w14:paraId="6C3EE1AA" w14:textId="2445DE42" w:rsidR="00CD6DAA" w:rsidRPr="00CD6DAA" w:rsidRDefault="00CD6DAA" w:rsidP="00941EC5">
      <w:pPr>
        <w:spacing w:before="100" w:beforeAutospacing="1" w:after="100" w:afterAutospacing="1" w:line="276" w:lineRule="auto"/>
        <w:ind w:firstLine="720"/>
        <w:jc w:val="both"/>
        <w:rPr>
          <w:rFonts w:ascii="Arial" w:eastAsia="Times New Roman" w:hAnsi="Arial" w:cs="Arial"/>
          <w:lang w:eastAsia="ru-RU"/>
        </w:rPr>
      </w:pPr>
      <w:proofErr w:type="gramStart"/>
      <w:r w:rsidRPr="00CD6DAA">
        <w:rPr>
          <w:rFonts w:ascii="Arial" w:eastAsia="Times New Roman" w:hAnsi="Arial" w:cs="Arial"/>
          <w:lang w:eastAsia="ru-RU"/>
        </w:rPr>
        <w:t xml:space="preserve">Антикоррупционная политика </w:t>
      </w:r>
      <w:r w:rsidR="0079282E">
        <w:rPr>
          <w:rFonts w:ascii="Arial" w:eastAsia="Times New Roman" w:hAnsi="Arial" w:cs="Arial"/>
          <w:lang w:eastAsia="ru-RU"/>
        </w:rPr>
        <w:t>М</w:t>
      </w:r>
      <w:r w:rsidRPr="00CD6DAA">
        <w:rPr>
          <w:rFonts w:ascii="Arial" w:eastAsia="Times New Roman" w:hAnsi="Arial" w:cs="Arial"/>
          <w:lang w:eastAsia="ru-RU"/>
        </w:rPr>
        <w:t>АУ «МФЦ</w:t>
      </w:r>
      <w:r w:rsidR="0079282E">
        <w:rPr>
          <w:rFonts w:ascii="Arial" w:eastAsia="Times New Roman" w:hAnsi="Arial" w:cs="Arial"/>
          <w:lang w:eastAsia="ru-RU"/>
        </w:rPr>
        <w:t xml:space="preserve"> </w:t>
      </w:r>
      <w:proofErr w:type="spellStart"/>
      <w:r w:rsidR="0079282E">
        <w:rPr>
          <w:rFonts w:ascii="Arial" w:eastAsia="Times New Roman" w:hAnsi="Arial" w:cs="Arial"/>
          <w:lang w:eastAsia="ru-RU"/>
        </w:rPr>
        <w:t>Вадинского</w:t>
      </w:r>
      <w:proofErr w:type="spellEnd"/>
      <w:r w:rsidR="0079282E">
        <w:rPr>
          <w:rFonts w:ascii="Arial" w:eastAsia="Times New Roman" w:hAnsi="Arial" w:cs="Arial"/>
          <w:lang w:eastAsia="ru-RU"/>
        </w:rPr>
        <w:t xml:space="preserve"> района</w:t>
      </w:r>
      <w:r w:rsidRPr="00CD6DAA">
        <w:rPr>
          <w:rFonts w:ascii="Arial" w:eastAsia="Times New Roman" w:hAnsi="Arial" w:cs="Arial"/>
          <w:lang w:eastAsia="ru-RU"/>
        </w:rPr>
        <w:t>»</w:t>
      </w:r>
      <w:r w:rsidR="0079282E">
        <w:rPr>
          <w:rFonts w:ascii="Arial" w:eastAsia="Times New Roman" w:hAnsi="Arial" w:cs="Arial"/>
          <w:lang w:eastAsia="ru-RU"/>
        </w:rPr>
        <w:t xml:space="preserve"> (далее – Учреждение)</w:t>
      </w:r>
      <w:r w:rsidRPr="00CD6DAA">
        <w:rPr>
          <w:rFonts w:ascii="Arial" w:eastAsia="Times New Roman" w:hAnsi="Arial" w:cs="Arial"/>
          <w:lang w:eastAsia="ru-RU"/>
        </w:rPr>
        <w:t xml:space="preserve"> разработана и принята во исполнение требований подпункта «б» пункта 25 Указа Президента Российской Федерации от 02 апреля 2013г.№309 «О мерах по реализации отдельных положений Федерального закона</w:t>
      </w:r>
      <w:r w:rsidR="0079282E">
        <w:rPr>
          <w:rFonts w:ascii="Arial" w:eastAsia="Times New Roman" w:hAnsi="Arial" w:cs="Arial"/>
          <w:lang w:eastAsia="ru-RU"/>
        </w:rPr>
        <w:t xml:space="preserve"> </w:t>
      </w:r>
      <w:r w:rsidRPr="00CD6DAA">
        <w:rPr>
          <w:rFonts w:ascii="Arial" w:eastAsia="Times New Roman" w:hAnsi="Arial" w:cs="Arial"/>
          <w:lang w:eastAsia="ru-RU"/>
        </w:rPr>
        <w:t>«О противодействии коррупции» и в соответствии со статьей 13.3 Федерального закона 25 декабря 2008 г. № 273-ФЗ «О противодействии коррупции» в соответствии с Методическими рекомендациями по</w:t>
      </w:r>
      <w:proofErr w:type="gramEnd"/>
      <w:r w:rsidRPr="00CD6DAA">
        <w:rPr>
          <w:rFonts w:ascii="Arial" w:eastAsia="Times New Roman" w:hAnsi="Arial" w:cs="Arial"/>
          <w:lang w:eastAsia="ru-RU"/>
        </w:rPr>
        <w:t xml:space="preserve"> разработке и принятию организационных мер по предупреждению и противодействию коррупции Министерства труда и социального развития Российской Федерации от 08 ноября 2013 г.</w:t>
      </w:r>
    </w:p>
    <w:p w14:paraId="43642294" w14:textId="63757F11" w:rsidR="00CD6DAA" w:rsidRPr="00CD6DAA" w:rsidRDefault="00CD6DAA" w:rsidP="00941EC5">
      <w:pPr>
        <w:numPr>
          <w:ilvl w:val="0"/>
          <w:numId w:val="1"/>
        </w:numPr>
        <w:spacing w:after="200" w:line="276" w:lineRule="auto"/>
        <w:contextualSpacing/>
        <w:jc w:val="both"/>
        <w:rPr>
          <w:rFonts w:ascii="Arial" w:eastAsia="Calibri" w:hAnsi="Arial" w:cs="Arial"/>
          <w:b/>
        </w:rPr>
      </w:pPr>
      <w:bookmarkStart w:id="0" w:name="sub_300"/>
      <w:bookmarkEnd w:id="0"/>
      <w:r w:rsidRPr="00CD6DAA">
        <w:rPr>
          <w:rFonts w:ascii="Arial" w:eastAsia="Calibri" w:hAnsi="Arial" w:cs="Arial"/>
          <w:b/>
        </w:rPr>
        <w:t xml:space="preserve">Основные принципы противодействия коррупции в </w:t>
      </w:r>
      <w:r w:rsidR="0079282E">
        <w:rPr>
          <w:rFonts w:ascii="Arial" w:eastAsia="Calibri" w:hAnsi="Arial" w:cs="Arial"/>
          <w:b/>
        </w:rPr>
        <w:t>МАУ</w:t>
      </w:r>
      <w:r w:rsidRPr="00CD6DAA">
        <w:rPr>
          <w:rFonts w:ascii="Arial" w:eastAsia="Calibri" w:hAnsi="Arial" w:cs="Arial"/>
          <w:b/>
        </w:rPr>
        <w:t xml:space="preserve"> </w:t>
      </w:r>
      <w:r w:rsidR="0079282E">
        <w:rPr>
          <w:rFonts w:ascii="Arial" w:eastAsia="Calibri" w:hAnsi="Arial" w:cs="Arial"/>
          <w:b/>
        </w:rPr>
        <w:t>«</w:t>
      </w:r>
      <w:r w:rsidRPr="00CD6DAA">
        <w:rPr>
          <w:rFonts w:ascii="Arial" w:eastAsia="Calibri" w:hAnsi="Arial" w:cs="Arial"/>
          <w:b/>
        </w:rPr>
        <w:t>МФЦ</w:t>
      </w:r>
      <w:r w:rsidR="0079282E">
        <w:rPr>
          <w:rFonts w:ascii="Arial" w:eastAsia="Calibri" w:hAnsi="Arial" w:cs="Arial"/>
          <w:b/>
        </w:rPr>
        <w:t xml:space="preserve"> </w:t>
      </w:r>
      <w:proofErr w:type="spellStart"/>
      <w:r w:rsidR="0079282E">
        <w:rPr>
          <w:rFonts w:ascii="Arial" w:eastAsia="Calibri" w:hAnsi="Arial" w:cs="Arial"/>
          <w:b/>
        </w:rPr>
        <w:t>Вадинского</w:t>
      </w:r>
      <w:proofErr w:type="spellEnd"/>
      <w:r w:rsidR="0079282E">
        <w:rPr>
          <w:rFonts w:ascii="Arial" w:eastAsia="Calibri" w:hAnsi="Arial" w:cs="Arial"/>
          <w:b/>
        </w:rPr>
        <w:t xml:space="preserve"> района</w:t>
      </w:r>
      <w:bookmarkStart w:id="1" w:name="_GoBack"/>
      <w:r w:rsidR="0079282E">
        <w:rPr>
          <w:rFonts w:ascii="Arial" w:eastAsia="Calibri" w:hAnsi="Arial" w:cs="Arial"/>
          <w:b/>
        </w:rPr>
        <w:t>»</w:t>
      </w:r>
      <w:bookmarkEnd w:id="1"/>
    </w:p>
    <w:p w14:paraId="738F704A"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t>При создании системы мер противодействия коррупции в учреждении рекомендуется основываться на следующих ключевых принципах:</w:t>
      </w:r>
    </w:p>
    <w:p w14:paraId="60D3AFA2"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t>Принцип соответствия работы учреждения действующему законодательству и общепринятым нормам.</w:t>
      </w:r>
    </w:p>
    <w:p w14:paraId="3405B14B" w14:textId="77777777" w:rsidR="00CD6DAA" w:rsidRPr="00CD6DAA" w:rsidRDefault="00CD6DAA" w:rsidP="00941EC5">
      <w:pPr>
        <w:spacing w:after="0" w:line="276" w:lineRule="auto"/>
        <w:ind w:firstLine="720"/>
        <w:jc w:val="both"/>
        <w:rPr>
          <w:rFonts w:ascii="Arial" w:eastAsia="Calibri" w:hAnsi="Arial" w:cs="Arial"/>
        </w:rPr>
      </w:pPr>
      <w:bookmarkStart w:id="2" w:name="sub_301"/>
      <w:bookmarkEnd w:id="2"/>
      <w:r w:rsidRPr="00CD6DAA">
        <w:rPr>
          <w:rFonts w:ascii="Arial" w:eastAsia="Calibri" w:hAnsi="Arial" w:cs="Arial"/>
        </w:rPr>
        <w:t>Принцип личного примера руководства.</w:t>
      </w:r>
    </w:p>
    <w:p w14:paraId="596F631C" w14:textId="77777777" w:rsidR="00CD6DAA" w:rsidRPr="00CD6DAA" w:rsidRDefault="00CD6DAA" w:rsidP="00941EC5">
      <w:pPr>
        <w:spacing w:after="0" w:line="276" w:lineRule="auto"/>
        <w:ind w:firstLine="720"/>
        <w:jc w:val="both"/>
        <w:rPr>
          <w:rFonts w:ascii="Arial" w:eastAsia="Calibri" w:hAnsi="Arial" w:cs="Arial"/>
        </w:rPr>
      </w:pPr>
      <w:bookmarkStart w:id="3" w:name="sub_302"/>
      <w:bookmarkEnd w:id="3"/>
      <w:r w:rsidRPr="00CD6DAA">
        <w:rPr>
          <w:rFonts w:ascii="Arial" w:eastAsia="Calibri" w:hAnsi="Arial" w:cs="Arial"/>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14:paraId="213A1359"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t>Принцип вовлеченности работников.</w:t>
      </w:r>
    </w:p>
    <w:p w14:paraId="4C04FF91" w14:textId="77777777" w:rsidR="00CD6DAA" w:rsidRPr="00CD6DAA" w:rsidRDefault="00CD6DAA" w:rsidP="00941EC5">
      <w:pPr>
        <w:spacing w:after="0" w:line="276" w:lineRule="auto"/>
        <w:ind w:firstLine="720"/>
        <w:jc w:val="both"/>
        <w:rPr>
          <w:rFonts w:ascii="Arial" w:eastAsia="Calibri" w:hAnsi="Arial" w:cs="Arial"/>
        </w:rPr>
      </w:pPr>
      <w:bookmarkStart w:id="4" w:name="sub_303"/>
      <w:bookmarkEnd w:id="4"/>
      <w:r w:rsidRPr="00CD6DAA">
        <w:rPr>
          <w:rFonts w:ascii="Arial" w:eastAsia="Calibri" w:hAnsi="Arial" w:cs="Arial"/>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76CD4D64"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t>Принцип соразмерности антикоррупционных процедур риску коррупции.</w:t>
      </w:r>
    </w:p>
    <w:p w14:paraId="3D1EEEDD" w14:textId="77777777" w:rsidR="00CD6DAA" w:rsidRPr="00CD6DAA" w:rsidRDefault="00CD6DAA" w:rsidP="00941EC5">
      <w:pPr>
        <w:spacing w:after="0" w:line="276" w:lineRule="auto"/>
        <w:ind w:firstLine="720"/>
        <w:jc w:val="both"/>
        <w:rPr>
          <w:rFonts w:ascii="Arial" w:eastAsia="Calibri" w:hAnsi="Arial" w:cs="Arial"/>
        </w:rPr>
      </w:pPr>
      <w:bookmarkStart w:id="5" w:name="sub_304"/>
      <w:bookmarkEnd w:id="5"/>
      <w:r w:rsidRPr="00CD6DAA">
        <w:rPr>
          <w:rFonts w:ascii="Arial" w:eastAsia="Calibri" w:hAnsi="Arial" w:cs="Arial"/>
        </w:rPr>
        <w:t>Разработка и выполнение комплекса мероприятий, позволяющих снизить вероятность вовлечения сотрудников учреждения в коррупционную деятельность, осуществляется с учетом существующих в деятельности данной организации коррупционных рисков.</w:t>
      </w:r>
    </w:p>
    <w:p w14:paraId="66BE5FBC"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t>Принцип эффективности антикоррупционных процедур.</w:t>
      </w:r>
    </w:p>
    <w:p w14:paraId="306BAC21" w14:textId="77777777" w:rsidR="00CD6DAA" w:rsidRPr="00CD6DAA" w:rsidRDefault="00CD6DAA" w:rsidP="00941EC5">
      <w:pPr>
        <w:spacing w:after="0" w:line="276" w:lineRule="auto"/>
        <w:ind w:firstLine="720"/>
        <w:jc w:val="both"/>
        <w:rPr>
          <w:rFonts w:ascii="Arial" w:eastAsia="Calibri" w:hAnsi="Arial" w:cs="Arial"/>
        </w:rPr>
      </w:pPr>
      <w:bookmarkStart w:id="6" w:name="sub_305"/>
      <w:bookmarkEnd w:id="6"/>
      <w:r w:rsidRPr="00CD6DAA">
        <w:rPr>
          <w:rFonts w:ascii="Arial" w:eastAsia="Calibri" w:hAnsi="Arial" w:cs="Arial"/>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14:paraId="2DB738FE"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t>Принцип ответственности и неотвратимости наказания.</w:t>
      </w:r>
    </w:p>
    <w:p w14:paraId="69123B4B" w14:textId="77777777" w:rsidR="00CD6DAA" w:rsidRPr="00CD6DAA" w:rsidRDefault="00CD6DAA" w:rsidP="00941EC5">
      <w:pPr>
        <w:spacing w:after="0" w:line="276" w:lineRule="auto"/>
        <w:ind w:firstLine="720"/>
        <w:jc w:val="both"/>
        <w:rPr>
          <w:rFonts w:ascii="Arial" w:eastAsia="Calibri" w:hAnsi="Arial" w:cs="Arial"/>
        </w:rPr>
      </w:pPr>
      <w:bookmarkStart w:id="7" w:name="sub_306"/>
      <w:bookmarkEnd w:id="7"/>
      <w:r w:rsidRPr="00CD6DAA">
        <w:rPr>
          <w:rFonts w:ascii="Arial" w:eastAsia="Calibri" w:hAnsi="Arial" w:cs="Arial"/>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14:paraId="7B798FF9"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t>Принцип постоянного контроля и регулярного мониторинга.</w:t>
      </w:r>
    </w:p>
    <w:p w14:paraId="01953A99" w14:textId="77777777" w:rsidR="00CD6DAA" w:rsidRPr="00CD6DAA" w:rsidRDefault="00CD6DAA" w:rsidP="00941EC5">
      <w:pPr>
        <w:spacing w:after="200" w:line="276" w:lineRule="auto"/>
        <w:ind w:firstLine="720"/>
        <w:jc w:val="both"/>
        <w:rPr>
          <w:rFonts w:ascii="Arial" w:eastAsia="Calibri" w:hAnsi="Arial" w:cs="Arial"/>
        </w:rPr>
      </w:pPr>
      <w:bookmarkStart w:id="8" w:name="sub_308"/>
      <w:bookmarkEnd w:id="8"/>
      <w:r w:rsidRPr="00CD6DAA">
        <w:rPr>
          <w:rFonts w:ascii="Arial" w:eastAsia="Calibri" w:hAnsi="Arial" w:cs="Arial"/>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54F5ABDD" w14:textId="77777777" w:rsidR="00CD6DAA" w:rsidRPr="00CD6DAA" w:rsidRDefault="00CD6DAA" w:rsidP="00941EC5">
      <w:pPr>
        <w:spacing w:after="200" w:line="276" w:lineRule="auto"/>
        <w:jc w:val="both"/>
        <w:rPr>
          <w:rFonts w:ascii="Arial" w:eastAsia="Calibri" w:hAnsi="Arial" w:cs="Arial"/>
          <w:b/>
        </w:rPr>
      </w:pPr>
      <w:r w:rsidRPr="00CD6DAA">
        <w:rPr>
          <w:rFonts w:ascii="Arial" w:eastAsia="Calibri" w:hAnsi="Arial" w:cs="Arial"/>
          <w:b/>
        </w:rPr>
        <w:t>2. Цели и задачи «Антикоррупционной политики»</w:t>
      </w:r>
    </w:p>
    <w:p w14:paraId="6FCF2489"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t xml:space="preserve">Целью антикоррупционной политики является формирование единого подхода всех сотрудников учреждения к обеспечению работы по профилактике и противодействию коррупции в учреждении. </w:t>
      </w:r>
    </w:p>
    <w:p w14:paraId="78B98C9C" w14:textId="77777777" w:rsidR="00CD6DAA" w:rsidRPr="00CD6DAA" w:rsidRDefault="00CD6DAA" w:rsidP="00941EC5">
      <w:pPr>
        <w:spacing w:after="0" w:line="276" w:lineRule="auto"/>
        <w:ind w:firstLine="709"/>
        <w:jc w:val="both"/>
        <w:rPr>
          <w:rFonts w:ascii="Arial" w:eastAsia="Calibri" w:hAnsi="Arial" w:cs="Arial"/>
        </w:rPr>
      </w:pPr>
      <w:r w:rsidRPr="00CD6DAA">
        <w:rPr>
          <w:rFonts w:ascii="Arial" w:eastAsia="Calibri" w:hAnsi="Arial" w:cs="Arial"/>
        </w:rPr>
        <w:t>Задачами антикоррупционной политики являются:</w:t>
      </w:r>
    </w:p>
    <w:p w14:paraId="01542BCB" w14:textId="77777777" w:rsidR="00CD6DAA" w:rsidRPr="00CD6DAA" w:rsidRDefault="00CD6DAA" w:rsidP="00941EC5">
      <w:pPr>
        <w:spacing w:after="0" w:line="276" w:lineRule="auto"/>
        <w:ind w:firstLine="720"/>
        <w:jc w:val="both"/>
        <w:rPr>
          <w:rFonts w:ascii="Arial" w:eastAsia="Calibri" w:hAnsi="Arial" w:cs="Arial"/>
        </w:rPr>
      </w:pPr>
      <w:r w:rsidRPr="00CD6DAA">
        <w:rPr>
          <w:rFonts w:ascii="Arial" w:eastAsia="Calibri" w:hAnsi="Arial" w:cs="Arial"/>
        </w:rPr>
        <w:lastRenderedPageBreak/>
        <w:t>- информирование сотрудников о нормативно-правовом обеспечении работы по противодействию коррупции и ответственности за совершение коррупционных правонарушений;</w:t>
      </w:r>
    </w:p>
    <w:p w14:paraId="1520CC9C" w14:textId="77777777" w:rsidR="00CD6DAA" w:rsidRPr="00CD6DAA" w:rsidRDefault="00CD6DAA" w:rsidP="00941EC5">
      <w:pPr>
        <w:spacing w:after="200" w:line="276" w:lineRule="auto"/>
        <w:ind w:firstLine="720"/>
        <w:jc w:val="both"/>
        <w:rPr>
          <w:rFonts w:ascii="Arial" w:eastAsia="Calibri" w:hAnsi="Arial" w:cs="Arial"/>
        </w:rPr>
      </w:pPr>
      <w:r w:rsidRPr="00CD6DAA">
        <w:rPr>
          <w:rFonts w:ascii="Arial" w:eastAsia="Calibri" w:hAnsi="Arial" w:cs="Arial"/>
        </w:rPr>
        <w:t>- методическое обеспечение разработки и реализации мер, направленных на профилактику и противодействие коррупции в организации.</w:t>
      </w:r>
      <w:bookmarkStart w:id="9" w:name="sub_400"/>
    </w:p>
    <w:p w14:paraId="2656498D" w14:textId="77777777" w:rsidR="00CD6DAA" w:rsidRPr="00CD6DAA" w:rsidRDefault="00CD6DAA" w:rsidP="00941EC5">
      <w:pPr>
        <w:spacing w:after="200" w:line="276" w:lineRule="auto"/>
        <w:jc w:val="both"/>
        <w:rPr>
          <w:rFonts w:ascii="Arial" w:eastAsia="Calibri" w:hAnsi="Arial" w:cs="Arial"/>
          <w:b/>
        </w:rPr>
      </w:pPr>
      <w:r w:rsidRPr="00CD6DAA">
        <w:rPr>
          <w:rFonts w:ascii="Arial" w:eastAsia="Calibri" w:hAnsi="Arial" w:cs="Arial"/>
          <w:b/>
        </w:rPr>
        <w:t>3. Понятия и определения</w:t>
      </w:r>
    </w:p>
    <w:p w14:paraId="57507323" w14:textId="082BB546"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w:t>
      </w:r>
      <w:r w:rsidR="0079282E">
        <w:rPr>
          <w:rFonts w:ascii="Arial" w:eastAsia="Times New Roman" w:hAnsi="Arial" w:cs="Arial"/>
          <w:lang w:eastAsia="ru-RU"/>
        </w:rPr>
        <w:t xml:space="preserve"> </w:t>
      </w:r>
      <w:r w:rsidRPr="00CD6DAA">
        <w:rPr>
          <w:rFonts w:ascii="Arial" w:eastAsia="Times New Roman" w:hAnsi="Arial" w:cs="Arial"/>
          <w:lang w:eastAsia="ru-RU"/>
        </w:rPr>
        <w:t>закона</w:t>
      </w:r>
      <w:r w:rsidR="0079282E">
        <w:rPr>
          <w:rFonts w:ascii="Arial" w:eastAsia="Times New Roman" w:hAnsi="Arial" w:cs="Arial"/>
          <w:lang w:eastAsia="ru-RU"/>
        </w:rPr>
        <w:t xml:space="preserve"> </w:t>
      </w:r>
      <w:r w:rsidRPr="00CD6DAA">
        <w:rPr>
          <w:rFonts w:ascii="Arial" w:eastAsia="Times New Roman" w:hAnsi="Arial" w:cs="Arial"/>
          <w:lang w:eastAsia="ru-RU"/>
        </w:rPr>
        <w:t xml:space="preserve">от 25 декабря 2008 г. № 273-ФЗ «О противодействии коррупции»). </w:t>
      </w:r>
      <w:bookmarkStart w:id="10" w:name="sub_1022"/>
      <w:bookmarkEnd w:id="10"/>
    </w:p>
    <w:p w14:paraId="445DDDCB"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bookmarkStart w:id="11" w:name="sub_10221"/>
      <w:bookmarkEnd w:id="11"/>
    </w:p>
    <w:p w14:paraId="60128F42" w14:textId="77777777" w:rsidR="00CD6DAA" w:rsidRPr="00CD6DAA" w:rsidRDefault="00CD6DAA" w:rsidP="00941EC5">
      <w:pPr>
        <w:spacing w:after="0" w:line="276" w:lineRule="auto"/>
        <w:ind w:firstLine="709"/>
        <w:jc w:val="both"/>
        <w:rPr>
          <w:rFonts w:ascii="Arial" w:eastAsia="Times New Roman" w:hAnsi="Arial" w:cs="Arial"/>
          <w:lang w:eastAsia="ru-RU"/>
        </w:rPr>
      </w:pPr>
      <w:r w:rsidRPr="00CD6DAA">
        <w:rPr>
          <w:rFonts w:ascii="Arial" w:eastAsia="Times New Roman" w:hAnsi="Arial" w:cs="Arial"/>
          <w:lang w:eastAsia="ru-RU"/>
        </w:rPr>
        <w:t>а) по предупреждению коррупции, в том числе по выявлению и последующему устранению причин коррупции (профилактика коррупции);</w:t>
      </w:r>
    </w:p>
    <w:p w14:paraId="430EC100" w14:textId="77777777" w:rsidR="00CD6DAA" w:rsidRPr="00CD6DAA" w:rsidRDefault="00CD6DAA" w:rsidP="00941EC5">
      <w:pPr>
        <w:spacing w:after="0" w:line="276" w:lineRule="auto"/>
        <w:ind w:firstLine="709"/>
        <w:jc w:val="both"/>
        <w:rPr>
          <w:rFonts w:ascii="Arial" w:eastAsia="Times New Roman" w:hAnsi="Arial" w:cs="Arial"/>
          <w:lang w:eastAsia="ru-RU"/>
        </w:rPr>
      </w:pPr>
      <w:r w:rsidRPr="00CD6DAA">
        <w:rPr>
          <w:rFonts w:ascii="Arial" w:eastAsia="Times New Roman" w:hAnsi="Arial" w:cs="Arial"/>
          <w:lang w:eastAsia="ru-RU"/>
        </w:rPr>
        <w:t>б) по выявлению, предупреждению, пресечению, раскрытию и расследованию коррупционных правонарушений (борьба с коррупцией);</w:t>
      </w:r>
    </w:p>
    <w:p w14:paraId="280EF7AA" w14:textId="77777777" w:rsidR="00CD6DAA" w:rsidRPr="00CD6DAA" w:rsidRDefault="00CD6DAA" w:rsidP="00941EC5">
      <w:pPr>
        <w:spacing w:after="0" w:line="276" w:lineRule="auto"/>
        <w:ind w:firstLine="709"/>
        <w:jc w:val="both"/>
        <w:rPr>
          <w:rFonts w:ascii="Arial" w:eastAsia="Times New Roman" w:hAnsi="Arial" w:cs="Arial"/>
          <w:lang w:eastAsia="ru-RU"/>
        </w:rPr>
      </w:pPr>
      <w:r w:rsidRPr="00CD6DAA">
        <w:rPr>
          <w:rFonts w:ascii="Arial" w:eastAsia="Times New Roman" w:hAnsi="Arial" w:cs="Arial"/>
          <w:lang w:eastAsia="ru-RU"/>
        </w:rPr>
        <w:t>в) по минимизации и (или) ликвидации последствий коррупционных правонарушений.</w:t>
      </w:r>
    </w:p>
    <w:p w14:paraId="6140065A"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Организация – юридическое лицо независимо от формы собственности, организационно-правовой формы и отраслевой принадлежности.</w:t>
      </w:r>
    </w:p>
    <w:p w14:paraId="7040A37A"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7ACC7807"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125965D"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6A061DF6"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w:t>
      </w:r>
      <w:r w:rsidRPr="00CD6DAA">
        <w:rPr>
          <w:rFonts w:ascii="Arial" w:eastAsia="Times New Roman" w:hAnsi="Arial" w:cs="Arial"/>
          <w:lang w:eastAsia="ru-RU"/>
        </w:rPr>
        <w:lastRenderedPageBreak/>
        <w:t>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07B85EB5" w14:textId="2E155056"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Личная заинтересованность работника (представителя организации) – </w:t>
      </w:r>
      <w:r w:rsidR="0079282E">
        <w:rPr>
          <w:rFonts w:ascii="Arial" w:eastAsia="Times New Roman" w:hAnsi="Arial" w:cs="Arial"/>
          <w:lang w:eastAsia="ru-RU"/>
        </w:rPr>
        <w:t>з</w:t>
      </w:r>
      <w:r w:rsidRPr="00CD6DAA">
        <w:rPr>
          <w:rFonts w:ascii="Arial" w:eastAsia="Times New Roman" w:hAnsi="Arial" w:cs="Arial"/>
          <w:lang w:eastAsia="ru-RU"/>
        </w:rPr>
        <w:t>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4715EE4A" w14:textId="77777777" w:rsidR="00CD6DAA" w:rsidRPr="00CD6DAA" w:rsidRDefault="00CD6DAA" w:rsidP="00941EC5">
      <w:pPr>
        <w:spacing w:before="100" w:beforeAutospacing="1" w:after="100" w:afterAutospacing="1" w:line="276" w:lineRule="auto"/>
        <w:jc w:val="both"/>
        <w:rPr>
          <w:rFonts w:ascii="Arial" w:eastAsia="Times New Roman" w:hAnsi="Arial" w:cs="Arial"/>
          <w:b/>
          <w:lang w:eastAsia="ru-RU"/>
        </w:rPr>
      </w:pPr>
      <w:r w:rsidRPr="00CD6DAA">
        <w:rPr>
          <w:rFonts w:ascii="Arial" w:eastAsia="Times New Roman" w:hAnsi="Arial" w:cs="Arial"/>
          <w:b/>
          <w:lang w:eastAsia="ru-RU"/>
        </w:rPr>
        <w:t>4. Область применения</w:t>
      </w:r>
    </w:p>
    <w:p w14:paraId="2F6370FD" w14:textId="1FFAC964"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Все работники </w:t>
      </w:r>
      <w:r w:rsidR="0079282E">
        <w:rPr>
          <w:rFonts w:ascii="Arial" w:eastAsia="Times New Roman" w:hAnsi="Arial" w:cs="Arial"/>
          <w:lang w:eastAsia="ru-RU"/>
        </w:rPr>
        <w:t>Учреждения</w:t>
      </w:r>
      <w:r w:rsidRPr="00CD6DAA">
        <w:rPr>
          <w:rFonts w:ascii="Arial" w:eastAsia="Times New Roman" w:hAnsi="Arial" w:cs="Arial"/>
          <w:lang w:eastAsia="ru-RU"/>
        </w:rPr>
        <w:t xml:space="preserve">  должны руководствоваться настоящей Антикоррупционной политикой и неукоснительно соблюдать ее принципы  и требования. </w:t>
      </w:r>
    </w:p>
    <w:p w14:paraId="14F2672A" w14:textId="77777777" w:rsidR="00CD6DAA" w:rsidRPr="00CD6DAA" w:rsidRDefault="00CD6DAA" w:rsidP="00941EC5">
      <w:pPr>
        <w:spacing w:after="0" w:line="276" w:lineRule="auto"/>
        <w:jc w:val="both"/>
        <w:rPr>
          <w:rFonts w:ascii="Arial" w:eastAsia="Times New Roman" w:hAnsi="Arial" w:cs="Arial"/>
          <w:lang w:eastAsia="ru-RU"/>
        </w:rPr>
      </w:pPr>
      <w:r w:rsidRPr="00CD6DAA">
        <w:rPr>
          <w:rFonts w:ascii="Arial" w:eastAsia="Times New Roman" w:hAnsi="Arial" w:cs="Arial"/>
          <w:lang w:eastAsia="ru-RU"/>
        </w:rPr>
        <w:t xml:space="preserve"> </w:t>
      </w:r>
      <w:r w:rsidRPr="00CD6DAA">
        <w:rPr>
          <w:rFonts w:ascii="Arial" w:eastAsia="Times New Roman" w:hAnsi="Arial" w:cs="Arial"/>
          <w:lang w:eastAsia="ru-RU"/>
        </w:rPr>
        <w:tab/>
        <w:t xml:space="preserve">Руководитель Учреждения отвечает за организацию всех мероприятий, направленных на реализацию принципов и требований настоящей Антикоррупционной политики, включая назначение лиц, ответственных за разработку антикоррупционных процедур, их внедрение и контроль. </w:t>
      </w:r>
    </w:p>
    <w:p w14:paraId="326C7426" w14:textId="77777777" w:rsidR="00CD6DAA" w:rsidRPr="00CD6DAA" w:rsidRDefault="00CD6DAA" w:rsidP="00941EC5">
      <w:pPr>
        <w:spacing w:line="276"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Принципы и требования настоящей Антикоррупционной политики  распространяются на контрагентов и представителей Учреждения, работников, а также на иных лиц, в тех случаях, когда соответствующие обязанности закреплены в договорах с ними, в их внутренних документах, либо прямо вытекают из закона. </w:t>
      </w:r>
    </w:p>
    <w:p w14:paraId="6682DC49" w14:textId="77777777" w:rsidR="00CD6DAA" w:rsidRPr="00CD6DAA" w:rsidRDefault="00CD6DAA" w:rsidP="00941EC5">
      <w:pPr>
        <w:spacing w:after="200" w:line="276" w:lineRule="auto"/>
        <w:jc w:val="both"/>
        <w:rPr>
          <w:rFonts w:ascii="Arial" w:eastAsia="Calibri" w:hAnsi="Arial" w:cs="Arial"/>
          <w:b/>
        </w:rPr>
      </w:pPr>
      <w:r w:rsidRPr="00CD6DAA">
        <w:rPr>
          <w:rFonts w:ascii="Arial" w:eastAsia="Calibri" w:hAnsi="Arial" w:cs="Arial"/>
          <w:b/>
        </w:rPr>
        <w:t>5. Обязанности работников и Учреждения, связанных с предупреждением и противодействием коррупции</w:t>
      </w:r>
    </w:p>
    <w:p w14:paraId="4549B875" w14:textId="77777777" w:rsidR="00CD6DAA" w:rsidRPr="00CD6DAA" w:rsidRDefault="00CD6DAA" w:rsidP="00941EC5">
      <w:pPr>
        <w:spacing w:after="0" w:line="276" w:lineRule="auto"/>
        <w:ind w:firstLine="709"/>
        <w:jc w:val="both"/>
        <w:rPr>
          <w:rFonts w:ascii="Arial" w:eastAsia="Calibri" w:hAnsi="Arial" w:cs="Arial"/>
          <w:lang w:eastAsia="ru-RU"/>
        </w:rPr>
      </w:pPr>
      <w:r w:rsidRPr="00CD6DAA">
        <w:rPr>
          <w:rFonts w:ascii="Arial" w:eastAsia="Calibri" w:hAnsi="Arial" w:cs="Arial"/>
          <w:lang w:eastAsia="ru-RU"/>
        </w:rPr>
        <w:t>Обязанности работников Учреждения в связи с предупреждением и противодействием коррупции могут быть общими для всех сотрудников Учреждения или специальными, то есть устанавливаться для отдельных категорий работников.</w:t>
      </w:r>
    </w:p>
    <w:p w14:paraId="38363579" w14:textId="77777777" w:rsidR="00CD6DAA" w:rsidRPr="00CD6DAA" w:rsidRDefault="00CD6DAA" w:rsidP="00941EC5">
      <w:pPr>
        <w:spacing w:after="0" w:line="276" w:lineRule="auto"/>
        <w:ind w:firstLine="709"/>
        <w:jc w:val="both"/>
        <w:rPr>
          <w:rFonts w:ascii="Arial" w:eastAsia="Calibri" w:hAnsi="Arial" w:cs="Arial"/>
          <w:lang w:eastAsia="ru-RU"/>
        </w:rPr>
      </w:pPr>
      <w:r w:rsidRPr="00CD6DAA">
        <w:rPr>
          <w:rFonts w:ascii="Arial" w:eastAsia="Calibri" w:hAnsi="Arial" w:cs="Arial"/>
          <w:lang w:eastAsia="ru-RU"/>
        </w:rPr>
        <w:t>Общие обязанности работников в связи с предупреждением и противодействием коррупции следующие:</w:t>
      </w:r>
    </w:p>
    <w:p w14:paraId="12AE3C0D" w14:textId="77777777" w:rsidR="00CD6DAA" w:rsidRPr="00CD6DAA" w:rsidRDefault="00CD6DAA" w:rsidP="00941EC5">
      <w:pPr>
        <w:numPr>
          <w:ilvl w:val="0"/>
          <w:numId w:val="2"/>
        </w:numPr>
        <w:spacing w:after="0" w:line="276" w:lineRule="auto"/>
        <w:jc w:val="both"/>
        <w:rPr>
          <w:rFonts w:ascii="Arial" w:eastAsia="Calibri" w:hAnsi="Arial" w:cs="Arial"/>
          <w:lang w:eastAsia="ru-RU"/>
        </w:rPr>
      </w:pPr>
      <w:r w:rsidRPr="00CD6DAA">
        <w:rPr>
          <w:rFonts w:ascii="Arial" w:eastAsia="Calibri" w:hAnsi="Arial" w:cs="Arial"/>
          <w:lang w:eastAsia="ru-RU"/>
        </w:rPr>
        <w:t>воздерживаться от совершения и (или) участия в совершении коррупционных правонарушений в интересах или от имени Учреждения;</w:t>
      </w:r>
    </w:p>
    <w:p w14:paraId="41427113" w14:textId="77777777" w:rsidR="00CD6DAA" w:rsidRPr="00CD6DAA" w:rsidRDefault="00CD6DAA" w:rsidP="00941EC5">
      <w:pPr>
        <w:numPr>
          <w:ilvl w:val="0"/>
          <w:numId w:val="2"/>
        </w:numPr>
        <w:spacing w:before="100" w:beforeAutospacing="1" w:after="100" w:afterAutospacing="1" w:line="276" w:lineRule="auto"/>
        <w:jc w:val="both"/>
        <w:rPr>
          <w:rFonts w:ascii="Arial" w:eastAsia="Calibri" w:hAnsi="Arial" w:cs="Arial"/>
          <w:lang w:eastAsia="ru-RU"/>
        </w:rPr>
      </w:pPr>
      <w:r w:rsidRPr="00CD6DAA">
        <w:rPr>
          <w:rFonts w:ascii="Arial" w:eastAsia="Calibri" w:hAnsi="Arial" w:cs="Arial"/>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2CF8C224" w14:textId="77777777" w:rsidR="00CD6DAA" w:rsidRPr="00CD6DAA" w:rsidRDefault="00CD6DAA" w:rsidP="00941EC5">
      <w:pPr>
        <w:numPr>
          <w:ilvl w:val="0"/>
          <w:numId w:val="2"/>
        </w:numPr>
        <w:spacing w:before="100" w:beforeAutospacing="1" w:after="100" w:afterAutospacing="1" w:line="276" w:lineRule="auto"/>
        <w:jc w:val="both"/>
        <w:rPr>
          <w:rFonts w:ascii="Arial" w:eastAsia="Calibri" w:hAnsi="Arial" w:cs="Arial"/>
          <w:lang w:eastAsia="ru-RU"/>
        </w:rPr>
      </w:pPr>
      <w:r w:rsidRPr="00CD6DAA">
        <w:rPr>
          <w:rFonts w:ascii="Arial" w:eastAsia="Calibri" w:hAnsi="Arial" w:cs="Arial"/>
          <w:lang w:eastAsia="ru-RU"/>
        </w:rPr>
        <w:t>незамедлительно информировать непосредственного руководителя или лицо, ответственное за реализацию антикоррупционной политики о случаях склонения работника к совершению коррупционных правонарушений;</w:t>
      </w:r>
    </w:p>
    <w:p w14:paraId="5E3CA98E" w14:textId="77777777" w:rsidR="00CD6DAA" w:rsidRPr="00CD6DAA" w:rsidRDefault="00CD6DAA" w:rsidP="00941EC5">
      <w:pPr>
        <w:numPr>
          <w:ilvl w:val="0"/>
          <w:numId w:val="2"/>
        </w:numPr>
        <w:spacing w:before="100" w:beforeAutospacing="1" w:after="100" w:afterAutospacing="1" w:line="276" w:lineRule="auto"/>
        <w:jc w:val="both"/>
        <w:rPr>
          <w:rFonts w:ascii="Arial" w:eastAsia="Calibri" w:hAnsi="Arial" w:cs="Arial"/>
          <w:lang w:eastAsia="ru-RU"/>
        </w:rPr>
      </w:pPr>
      <w:r w:rsidRPr="00CD6DAA">
        <w:rPr>
          <w:rFonts w:ascii="Arial" w:eastAsia="Calibri" w:hAnsi="Arial" w:cs="Arial"/>
          <w:lang w:eastAsia="ru-RU"/>
        </w:rPr>
        <w:t>незамедлительно информировать непосредственного начальника или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58419B8E" w14:textId="77777777" w:rsidR="00CD6DAA" w:rsidRPr="00CD6DAA" w:rsidRDefault="00CD6DAA" w:rsidP="00941EC5">
      <w:pPr>
        <w:numPr>
          <w:ilvl w:val="0"/>
          <w:numId w:val="2"/>
        </w:numPr>
        <w:spacing w:before="100" w:beforeAutospacing="1" w:after="0" w:line="276" w:lineRule="auto"/>
        <w:jc w:val="both"/>
        <w:rPr>
          <w:rFonts w:ascii="Arial" w:eastAsia="Calibri" w:hAnsi="Arial" w:cs="Arial"/>
          <w:lang w:eastAsia="ru-RU"/>
        </w:rPr>
      </w:pPr>
      <w:r w:rsidRPr="00CD6DAA">
        <w:rPr>
          <w:rFonts w:ascii="Arial" w:eastAsia="Calibri" w:hAnsi="Arial" w:cs="Arial"/>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67F970CC" w14:textId="77777777" w:rsidR="00CD6DAA" w:rsidRPr="00CD6DAA" w:rsidRDefault="00CD6DAA" w:rsidP="00941EC5">
      <w:pPr>
        <w:spacing w:after="0" w:line="276" w:lineRule="auto"/>
        <w:ind w:firstLine="709"/>
        <w:jc w:val="both"/>
        <w:rPr>
          <w:rFonts w:ascii="Arial" w:eastAsia="Calibri" w:hAnsi="Arial" w:cs="Arial"/>
          <w:lang w:eastAsia="ru-RU"/>
        </w:rPr>
      </w:pPr>
      <w:r w:rsidRPr="00CD6DAA">
        <w:rPr>
          <w:rFonts w:ascii="Arial" w:eastAsia="Calibri" w:hAnsi="Arial" w:cs="Arial"/>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w:t>
      </w:r>
    </w:p>
    <w:p w14:paraId="6769369F" w14:textId="77777777" w:rsidR="00CD6DAA" w:rsidRPr="00CD6DAA" w:rsidRDefault="00CD6DAA" w:rsidP="00941EC5">
      <w:pPr>
        <w:spacing w:after="0" w:line="276" w:lineRule="auto"/>
        <w:ind w:firstLine="709"/>
        <w:jc w:val="both"/>
        <w:rPr>
          <w:rFonts w:ascii="Arial" w:eastAsia="Calibri" w:hAnsi="Arial" w:cs="Arial"/>
          <w:lang w:eastAsia="ru-RU"/>
        </w:rPr>
      </w:pPr>
      <w:r w:rsidRPr="00CD6DAA">
        <w:rPr>
          <w:rFonts w:ascii="Arial" w:eastAsia="Calibri" w:hAnsi="Arial" w:cs="Arial"/>
          <w:lang w:eastAsia="ru-RU"/>
        </w:rPr>
        <w:t>1) руководства Учреждения;</w:t>
      </w:r>
    </w:p>
    <w:p w14:paraId="4A615CE9" w14:textId="77777777" w:rsidR="00CD6DAA" w:rsidRPr="00CD6DAA" w:rsidRDefault="00CD6DAA" w:rsidP="00941EC5">
      <w:pPr>
        <w:spacing w:after="0" w:line="276" w:lineRule="auto"/>
        <w:ind w:firstLine="709"/>
        <w:jc w:val="both"/>
        <w:rPr>
          <w:rFonts w:ascii="Arial" w:eastAsia="Calibri" w:hAnsi="Arial" w:cs="Arial"/>
          <w:lang w:eastAsia="ru-RU"/>
        </w:rPr>
      </w:pPr>
      <w:r w:rsidRPr="00CD6DAA">
        <w:rPr>
          <w:rFonts w:ascii="Arial" w:eastAsia="Calibri" w:hAnsi="Arial" w:cs="Arial"/>
          <w:lang w:eastAsia="ru-RU"/>
        </w:rPr>
        <w:t>2) лиц, ответственных за реализацию антикоррупционной политики;</w:t>
      </w:r>
    </w:p>
    <w:p w14:paraId="143626BF" w14:textId="77777777" w:rsidR="00CD6DAA" w:rsidRPr="00CD6DAA" w:rsidRDefault="00CD6DAA" w:rsidP="00941EC5">
      <w:pPr>
        <w:spacing w:after="0" w:line="276" w:lineRule="auto"/>
        <w:ind w:firstLine="709"/>
        <w:jc w:val="both"/>
        <w:rPr>
          <w:rFonts w:ascii="Arial" w:eastAsia="Calibri" w:hAnsi="Arial" w:cs="Arial"/>
          <w:lang w:eastAsia="ru-RU"/>
        </w:rPr>
      </w:pPr>
      <w:r w:rsidRPr="00CD6DAA">
        <w:rPr>
          <w:rFonts w:ascii="Arial" w:eastAsia="Calibri" w:hAnsi="Arial" w:cs="Arial"/>
          <w:lang w:eastAsia="ru-RU"/>
        </w:rPr>
        <w:t>3) работников, чья деятельность связана с коррупционными рисками;</w:t>
      </w:r>
    </w:p>
    <w:p w14:paraId="7C792787" w14:textId="77777777" w:rsidR="00CD6DAA" w:rsidRPr="00CD6DAA" w:rsidRDefault="00CD6DAA" w:rsidP="00941EC5">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t>4) лиц, осуществляющих внутренний контроль и аудит, и т.д.</w:t>
      </w:r>
    </w:p>
    <w:p w14:paraId="4EEE6472" w14:textId="77777777" w:rsidR="00CD6DAA" w:rsidRPr="00CD6DAA" w:rsidRDefault="00CD6DAA" w:rsidP="00941EC5">
      <w:pPr>
        <w:spacing w:after="0" w:line="276" w:lineRule="auto"/>
        <w:ind w:firstLine="709"/>
        <w:jc w:val="both"/>
        <w:rPr>
          <w:rFonts w:ascii="Arial" w:eastAsia="Calibri" w:hAnsi="Arial" w:cs="Arial"/>
          <w:lang w:eastAsia="ru-RU"/>
        </w:rPr>
      </w:pPr>
      <w:r w:rsidRPr="00CD6DAA">
        <w:rPr>
          <w:rFonts w:ascii="Arial" w:eastAsia="Calibri" w:hAnsi="Arial" w:cs="Arial"/>
          <w:lang w:eastAsia="ru-RU"/>
        </w:rPr>
        <w:lastRenderedPageBreak/>
        <w:t>Общие, так и специальные обязанности по соглашению сторон могут включаются в трудовой договор с работниками Учреждения.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за их неисполнение.</w:t>
      </w:r>
    </w:p>
    <w:p w14:paraId="2A9053BD" w14:textId="77777777" w:rsidR="00CD6DAA" w:rsidRPr="00CD6DAA" w:rsidRDefault="00CD6DAA" w:rsidP="00941EC5">
      <w:pPr>
        <w:spacing w:after="200" w:line="276" w:lineRule="auto"/>
        <w:ind w:firstLine="709"/>
        <w:jc w:val="both"/>
        <w:rPr>
          <w:rFonts w:ascii="Calibri" w:eastAsia="Calibri" w:hAnsi="Calibri" w:cs="Times New Roman"/>
        </w:rPr>
      </w:pPr>
      <w:r w:rsidRPr="00CD6DAA">
        <w:rPr>
          <w:rFonts w:ascii="Arial" w:eastAsia="Calibri" w:hAnsi="Arial" w:cs="Arial"/>
          <w:lang w:eastAsia="ru-RU"/>
        </w:rPr>
        <w:t>В целях обеспечения эффективного исполнения возложенных на работников обязанностей регламентируется процедуры их соблюдения.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14:paraId="7DE949D4" w14:textId="77777777" w:rsidR="00CD6DAA" w:rsidRPr="00CD6DAA" w:rsidRDefault="00CD6DAA" w:rsidP="00941EC5">
      <w:pPr>
        <w:spacing w:before="100" w:beforeAutospacing="1" w:after="0" w:line="276" w:lineRule="auto"/>
        <w:jc w:val="both"/>
        <w:rPr>
          <w:rFonts w:ascii="Times New Roman" w:eastAsia="Times New Roman" w:hAnsi="Times New Roman" w:cs="Times New Roman"/>
          <w:lang w:eastAsia="ru-RU"/>
        </w:rPr>
      </w:pPr>
      <w:r w:rsidRPr="00CD6DAA">
        <w:rPr>
          <w:rFonts w:ascii="Arial" w:eastAsia="Times New Roman" w:hAnsi="Arial" w:cs="Arial"/>
          <w:b/>
          <w:bCs/>
          <w:lang w:eastAsia="ru-RU"/>
        </w:rPr>
        <w:t>7. Определение должностных лиц Учреждения, ответственных за реализацию антикоррупционной политики</w:t>
      </w:r>
    </w:p>
    <w:p w14:paraId="79C257DA" w14:textId="77777777" w:rsidR="00CD6DAA" w:rsidRPr="00CD6DAA" w:rsidRDefault="00CD6DAA" w:rsidP="00941EC5">
      <w:pPr>
        <w:spacing w:after="0" w:line="276" w:lineRule="auto"/>
        <w:ind w:left="357"/>
        <w:jc w:val="both"/>
        <w:rPr>
          <w:rFonts w:ascii="Arial" w:eastAsia="Times New Roman" w:hAnsi="Arial" w:cs="Arial"/>
          <w:lang w:eastAsia="ru-RU"/>
        </w:rPr>
      </w:pPr>
    </w:p>
    <w:p w14:paraId="2FB1408E" w14:textId="77777777" w:rsidR="00CD6DAA" w:rsidRPr="00CD6DAA" w:rsidRDefault="00CD6DAA" w:rsidP="00941EC5">
      <w:pPr>
        <w:spacing w:after="0" w:line="276" w:lineRule="auto"/>
        <w:ind w:firstLine="709"/>
        <w:jc w:val="both"/>
        <w:rPr>
          <w:rFonts w:ascii="Arial" w:eastAsia="Times New Roman" w:hAnsi="Arial" w:cs="Arial"/>
          <w:lang w:eastAsia="ru-RU"/>
        </w:rPr>
      </w:pPr>
      <w:r w:rsidRPr="00CD6DAA">
        <w:rPr>
          <w:rFonts w:ascii="Arial" w:eastAsia="Times New Roman" w:hAnsi="Arial" w:cs="Arial"/>
          <w:lang w:eastAsia="ru-RU"/>
        </w:rPr>
        <w:t>Ответственные за реализацию антикоррупционной политики определяются в локальных нормативных актах Учреждения.</w:t>
      </w:r>
    </w:p>
    <w:p w14:paraId="3E0652E4" w14:textId="77777777" w:rsidR="00CD6DAA" w:rsidRPr="00CD6DAA" w:rsidRDefault="00CD6DAA" w:rsidP="00941EC5">
      <w:pPr>
        <w:spacing w:before="100" w:beforeAutospacing="1" w:after="100" w:afterAutospacing="1" w:line="276" w:lineRule="auto"/>
        <w:jc w:val="both"/>
        <w:rPr>
          <w:rFonts w:ascii="Arial" w:eastAsia="Times New Roman" w:hAnsi="Arial" w:cs="Arial"/>
          <w:b/>
          <w:lang w:eastAsia="ru-RU"/>
        </w:rPr>
      </w:pPr>
      <w:r w:rsidRPr="00CD6DAA">
        <w:rPr>
          <w:rFonts w:ascii="Arial" w:eastAsia="Times New Roman" w:hAnsi="Arial" w:cs="Arial"/>
          <w:b/>
          <w:lang w:eastAsia="ru-RU"/>
        </w:rPr>
        <w:t>8. </w:t>
      </w:r>
      <w:r w:rsidRPr="00CD6DAA">
        <w:rPr>
          <w:rFonts w:ascii="Arial" w:eastAsia="Times New Roman" w:hAnsi="Arial" w:cs="Arial"/>
          <w:b/>
          <w:bCs/>
          <w:lang w:eastAsia="ru-RU"/>
        </w:rPr>
        <w:t>Ответственность работников за несоблюдение требований антикоррупционной политики</w:t>
      </w:r>
    </w:p>
    <w:p w14:paraId="13A6BD5D"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Все работники всех структурных подразделений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действия (бездействие) подчиненных им лиц, нарушающие эти принципы и требования.</w:t>
      </w:r>
    </w:p>
    <w:p w14:paraId="7EBB45AA"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Учреждением по каждому разумно обоснованному подозрению или установленному факту коррупции будут инициироваться служебные расследования в рамках, допустимых применимым законодательством.</w:t>
      </w:r>
    </w:p>
    <w:p w14:paraId="716C8364" w14:textId="77777777" w:rsidR="00CD6DAA" w:rsidRPr="00CD6DAA" w:rsidRDefault="00CD6DAA" w:rsidP="00941EC5">
      <w:pPr>
        <w:spacing w:after="0" w:line="276" w:lineRule="auto"/>
        <w:ind w:firstLine="720"/>
        <w:jc w:val="both"/>
        <w:rPr>
          <w:rFonts w:ascii="Arial" w:eastAsia="Times New Roman" w:hAnsi="Arial" w:cs="Arial"/>
          <w:lang w:eastAsia="ru-RU"/>
        </w:rPr>
      </w:pPr>
      <w:r w:rsidRPr="00CD6DAA">
        <w:rPr>
          <w:rFonts w:ascii="Arial" w:eastAsia="Times New Roman" w:hAnsi="Arial" w:cs="Arial"/>
          <w:lang w:eastAsia="ru-RU"/>
        </w:rPr>
        <w:t>Лица, виновные в нарушении требований настоящей Антикоррупционной политики, могут быть привлечены к ответственности по инициативе Учреждения, правоохранительных органов или иных лиц в порядке и по основаниям, предусмотренным законодательством Российской Федерации, локальными нормативными актами и трудовыми договорами Учреждения.</w:t>
      </w:r>
    </w:p>
    <w:p w14:paraId="6AF97E40" w14:textId="77777777" w:rsidR="00CD6DAA" w:rsidRPr="00CD6DAA" w:rsidRDefault="00CD6DAA" w:rsidP="00941EC5">
      <w:pPr>
        <w:spacing w:before="100" w:beforeAutospacing="1" w:after="100" w:afterAutospacing="1" w:line="276" w:lineRule="auto"/>
        <w:jc w:val="both"/>
        <w:rPr>
          <w:rFonts w:ascii="Arial" w:eastAsia="Times New Roman" w:hAnsi="Arial" w:cs="Arial"/>
          <w:lang w:eastAsia="ru-RU"/>
        </w:rPr>
      </w:pPr>
      <w:r w:rsidRPr="00CD6DAA">
        <w:rPr>
          <w:rFonts w:ascii="Arial" w:eastAsia="Times New Roman" w:hAnsi="Arial" w:cs="Arial"/>
          <w:b/>
          <w:bCs/>
          <w:lang w:eastAsia="ru-RU"/>
        </w:rPr>
        <w:t>9. Порядок пересмотра и внесения изменений в антикоррупционную политику организации</w:t>
      </w:r>
    </w:p>
    <w:p w14:paraId="006D3EE3" w14:textId="77777777" w:rsidR="00CD6DAA" w:rsidRPr="00CD6DAA" w:rsidRDefault="00CD6DAA" w:rsidP="00941EC5">
      <w:pPr>
        <w:spacing w:after="0" w:line="276" w:lineRule="auto"/>
        <w:ind w:firstLine="851"/>
        <w:jc w:val="both"/>
        <w:rPr>
          <w:rFonts w:ascii="Arial" w:eastAsia="Times New Roman" w:hAnsi="Arial" w:cs="Arial"/>
          <w:lang w:eastAsia="ru-RU"/>
        </w:rPr>
      </w:pPr>
      <w:r w:rsidRPr="00CD6DAA">
        <w:rPr>
          <w:rFonts w:ascii="Arial" w:eastAsia="Times New Roman" w:hAnsi="Arial" w:cs="Arial"/>
          <w:lang w:eastAsia="ru-RU"/>
        </w:rPr>
        <w:t>В процессе работы должен осуществляться регулярный мониторинг хода и эффективности реализации антикоррупционной политики.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14:paraId="7A1231A6" w14:textId="77777777" w:rsidR="00CD6DAA" w:rsidRPr="00CD6DAA" w:rsidRDefault="00CD6DAA" w:rsidP="00941EC5">
      <w:pPr>
        <w:spacing w:after="0" w:line="276" w:lineRule="auto"/>
        <w:ind w:firstLine="851"/>
        <w:jc w:val="both"/>
        <w:rPr>
          <w:rFonts w:ascii="Arial" w:eastAsia="Times New Roman" w:hAnsi="Arial" w:cs="Arial"/>
          <w:lang w:eastAsia="ru-RU"/>
        </w:rPr>
      </w:pPr>
      <w:r w:rsidRPr="00CD6DAA">
        <w:rPr>
          <w:rFonts w:ascii="Arial" w:eastAsia="Times New Roman" w:hAnsi="Arial" w:cs="Arial"/>
          <w:lang w:eastAsia="ru-RU"/>
        </w:rPr>
        <w:t>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изменение организационно-правовой формы организации и так далее.</w:t>
      </w:r>
      <w:bookmarkEnd w:id="9"/>
    </w:p>
    <w:p w14:paraId="4BCA20AC" w14:textId="77777777" w:rsidR="00CD6DAA" w:rsidRPr="00CD6DAA" w:rsidRDefault="00CD6DAA" w:rsidP="00941EC5">
      <w:pPr>
        <w:spacing w:after="0" w:line="276" w:lineRule="auto"/>
        <w:jc w:val="both"/>
        <w:rPr>
          <w:rFonts w:ascii="Arial" w:eastAsia="Calibri" w:hAnsi="Arial" w:cs="Arial"/>
        </w:rPr>
      </w:pPr>
      <w:r w:rsidRPr="00CD6DAA">
        <w:rPr>
          <w:rFonts w:ascii="Arial" w:eastAsia="Calibri" w:hAnsi="Arial" w:cs="Arial"/>
        </w:rPr>
        <w:tab/>
        <w:t xml:space="preserve">      </w:t>
      </w:r>
    </w:p>
    <w:p w14:paraId="2454395B" w14:textId="77777777" w:rsidR="00CD6DAA" w:rsidRPr="00CD6DAA" w:rsidRDefault="00CD6DAA" w:rsidP="00941EC5">
      <w:pPr>
        <w:spacing w:after="0" w:line="276" w:lineRule="auto"/>
        <w:jc w:val="both"/>
        <w:rPr>
          <w:rFonts w:ascii="Arial" w:eastAsia="Calibri" w:hAnsi="Arial" w:cs="Arial"/>
        </w:rPr>
      </w:pPr>
      <w:r w:rsidRPr="00CD6DAA">
        <w:rPr>
          <w:rFonts w:ascii="Arial" w:eastAsia="Calibri" w:hAnsi="Arial" w:cs="Arial"/>
        </w:rPr>
        <w:t xml:space="preserve">                                                                                  </w:t>
      </w:r>
    </w:p>
    <w:p w14:paraId="4E292DDA" w14:textId="77777777" w:rsidR="00CD6DAA" w:rsidRPr="00CD6DAA" w:rsidRDefault="00CD6DAA" w:rsidP="00941EC5">
      <w:pPr>
        <w:tabs>
          <w:tab w:val="left" w:pos="7905"/>
        </w:tabs>
        <w:spacing w:after="200" w:line="276" w:lineRule="auto"/>
        <w:jc w:val="both"/>
        <w:rPr>
          <w:rFonts w:ascii="Arial" w:eastAsia="Calibri" w:hAnsi="Arial" w:cs="Arial"/>
        </w:rPr>
      </w:pPr>
    </w:p>
    <w:p w14:paraId="1CD0DD36" w14:textId="77777777" w:rsidR="00CD6DAA" w:rsidRPr="00CD6DAA" w:rsidRDefault="00CD6DAA" w:rsidP="00941EC5">
      <w:pPr>
        <w:spacing w:after="200" w:line="276" w:lineRule="auto"/>
        <w:jc w:val="both"/>
        <w:rPr>
          <w:rFonts w:ascii="Times New Roman" w:eastAsia="Calibri" w:hAnsi="Times New Roman" w:cs="Times New Roman"/>
          <w:b/>
          <w:bCs/>
          <w:sz w:val="28"/>
          <w:szCs w:val="28"/>
        </w:rPr>
      </w:pPr>
    </w:p>
    <w:sectPr w:rsidR="00CD6DAA" w:rsidRPr="00CD6DAA" w:rsidSect="00654FE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6392"/>
    <w:multiLevelType w:val="multilevel"/>
    <w:tmpl w:val="3712F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4A50E08"/>
    <w:multiLevelType w:val="hybridMultilevel"/>
    <w:tmpl w:val="A5F4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A"/>
    <w:rsid w:val="00654FEE"/>
    <w:rsid w:val="00752B65"/>
    <w:rsid w:val="0079282E"/>
    <w:rsid w:val="00941EC5"/>
    <w:rsid w:val="00CD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D6DA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D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D6DA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D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2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Сабанин</dc:creator>
  <cp:lastModifiedBy>User19</cp:lastModifiedBy>
  <cp:revision>4</cp:revision>
  <dcterms:created xsi:type="dcterms:W3CDTF">2025-07-15T13:45:00Z</dcterms:created>
  <dcterms:modified xsi:type="dcterms:W3CDTF">2025-07-21T09:00:00Z</dcterms:modified>
</cp:coreProperties>
</file>